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3691" w14:textId="77777777" w:rsidR="004B1A02" w:rsidRDefault="004B1A02" w:rsidP="004B1A02">
      <w:pPr>
        <w:spacing w:line="240" w:lineRule="atLeast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fldChar w:fldCharType="begin"/>
      </w:r>
      <w:r>
        <w:rPr>
          <w:rFonts w:ascii="Times" w:eastAsia="Times New Roman" w:hAnsi="Times" w:cs="Times New Roman"/>
          <w:sz w:val="20"/>
          <w:szCs w:val="20"/>
        </w:rPr>
        <w:instrText xml:space="preserve"> HYPERLINK "</w:instrText>
      </w:r>
      <w:r w:rsidRPr="004B1A02">
        <w:rPr>
          <w:rFonts w:ascii="Times" w:eastAsia="Times New Roman" w:hAnsi="Times" w:cs="Times New Roman"/>
          <w:sz w:val="20"/>
          <w:szCs w:val="20"/>
        </w:rPr>
        <w:instrText>http://www.huffingtonpost.com/corey-blake/operation-love-a-business-that-provides-places-to-flourish_b_7006274.html</w:instrText>
      </w:r>
      <w:r>
        <w:rPr>
          <w:rFonts w:ascii="Times" w:eastAsia="Times New Roman" w:hAnsi="Times" w:cs="Times New Roman"/>
          <w:sz w:val="20"/>
          <w:szCs w:val="20"/>
        </w:rPr>
        <w:instrText xml:space="preserve">" </w:instrText>
      </w:r>
      <w:r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00591">
        <w:rPr>
          <w:rStyle w:val="Lienhypertexte"/>
          <w:rFonts w:ascii="Times" w:eastAsia="Times New Roman" w:hAnsi="Times" w:cs="Times New Roman"/>
          <w:sz w:val="20"/>
          <w:szCs w:val="20"/>
        </w:rPr>
        <w:t>http:</w:t>
      </w:r>
      <w:bookmarkStart w:id="0" w:name="_GoBack"/>
      <w:bookmarkEnd w:id="0"/>
      <w:r w:rsidRPr="00B00591">
        <w:rPr>
          <w:rStyle w:val="Lienhypertexte"/>
          <w:rFonts w:ascii="Times" w:eastAsia="Times New Roman" w:hAnsi="Times" w:cs="Times New Roman"/>
          <w:sz w:val="20"/>
          <w:szCs w:val="20"/>
        </w:rPr>
        <w:t>//www.huffingtonpost.com/corey-blake/operation-love-a-business-that-provides-places-to-flourish_b_7006274.html</w:t>
      </w:r>
      <w:r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3DF95C7A" w14:textId="77777777" w:rsidR="004B1A02" w:rsidRDefault="004B1A02" w:rsidP="004B1A02">
      <w:pPr>
        <w:spacing w:line="240" w:lineRule="atLeast"/>
        <w:rPr>
          <w:rFonts w:ascii="Times" w:eastAsia="Times New Roman" w:hAnsi="Times" w:cs="Times New Roman"/>
          <w:sz w:val="20"/>
          <w:szCs w:val="20"/>
        </w:rPr>
      </w:pPr>
    </w:p>
    <w:p w14:paraId="225D7B48" w14:textId="77777777" w:rsidR="004B1A02" w:rsidRDefault="004B1A02" w:rsidP="004B1A02">
      <w:pPr>
        <w:spacing w:line="240" w:lineRule="atLeast"/>
        <w:rPr>
          <w:rFonts w:ascii="Times" w:eastAsia="Times New Roman" w:hAnsi="Times" w:cs="Times New Roman"/>
          <w:sz w:val="20"/>
          <w:szCs w:val="20"/>
        </w:rPr>
      </w:pPr>
    </w:p>
    <w:p w14:paraId="774F2D27" w14:textId="77777777" w:rsidR="004B1A02" w:rsidRDefault="004B1A02" w:rsidP="004B1A02">
      <w:pPr>
        <w:spacing w:line="240" w:lineRule="atLeast"/>
        <w:rPr>
          <w:rFonts w:ascii="Times" w:eastAsia="Times New Roman" w:hAnsi="Times" w:cs="Times New Roman"/>
          <w:sz w:val="20"/>
          <w:szCs w:val="20"/>
        </w:rPr>
      </w:pPr>
    </w:p>
    <w:p w14:paraId="3384339F" w14:textId="77777777" w:rsidR="004B1A02" w:rsidRDefault="004B1A02" w:rsidP="004B1A02">
      <w:pPr>
        <w:spacing w:line="240" w:lineRule="atLeast"/>
        <w:rPr>
          <w:rFonts w:ascii="Times" w:eastAsia="Times New Roman" w:hAnsi="Times" w:cs="Times New Roman"/>
          <w:sz w:val="20"/>
          <w:szCs w:val="20"/>
        </w:rPr>
      </w:pPr>
    </w:p>
    <w:p w14:paraId="71BD1760" w14:textId="77777777" w:rsidR="004B1A02" w:rsidRPr="004B1A02" w:rsidRDefault="004B1A02" w:rsidP="004B1A02">
      <w:pPr>
        <w:spacing w:line="240" w:lineRule="atLeast"/>
        <w:rPr>
          <w:rFonts w:ascii="Arial" w:eastAsia="Times New Roman" w:hAnsi="Arial" w:cs="Arial"/>
          <w:color w:val="7C54D3"/>
          <w:sz w:val="18"/>
          <w:szCs w:val="18"/>
          <w:bdr w:val="none" w:sz="0" w:space="0" w:color="auto" w:frame="1"/>
          <w:shd w:val="clear" w:color="auto" w:fill="FFFFFF"/>
        </w:rPr>
      </w:pPr>
      <w:r w:rsidRPr="004B1A0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B1A02">
        <w:rPr>
          <w:rFonts w:ascii="Times" w:eastAsia="Times New Roman" w:hAnsi="Times" w:cs="Times New Roman"/>
          <w:sz w:val="20"/>
          <w:szCs w:val="20"/>
        </w:rPr>
        <w:instrText xml:space="preserve"> HYPERLINK "http://www.huffingtonpost.com/business/" </w:instrText>
      </w:r>
      <w:r w:rsidRPr="004B1A02">
        <w:rPr>
          <w:rFonts w:ascii="Times" w:eastAsia="Times New Roman" w:hAnsi="Times" w:cs="Times New Roman"/>
          <w:sz w:val="20"/>
          <w:szCs w:val="20"/>
        </w:rPr>
      </w:r>
      <w:r w:rsidRPr="004B1A02">
        <w:rPr>
          <w:rFonts w:ascii="Times" w:eastAsia="Times New Roman" w:hAnsi="Times" w:cs="Times New Roman"/>
          <w:sz w:val="20"/>
          <w:szCs w:val="20"/>
        </w:rPr>
        <w:fldChar w:fldCharType="separate"/>
      </w:r>
    </w:p>
    <w:p w14:paraId="7E36BC0D" w14:textId="77777777" w:rsidR="004B1A02" w:rsidRPr="004B1A02" w:rsidRDefault="004B1A02" w:rsidP="004B1A02">
      <w:pPr>
        <w:spacing w:line="240" w:lineRule="atLeast"/>
        <w:outlineLvl w:val="0"/>
        <w:rPr>
          <w:rFonts w:ascii="Times" w:hAnsi="Times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7C54D3"/>
          <w:kern w:val="36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678D8373" wp14:editId="3AF8B948">
            <wp:extent cx="5907405" cy="421005"/>
            <wp:effectExtent l="0" t="0" r="10795" b="10795"/>
            <wp:docPr id="1" name="Image 1" descr="he Huffington Po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 Huffington Po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3A6F" w14:textId="77777777" w:rsidR="004B1A02" w:rsidRPr="004B1A02" w:rsidRDefault="004B1A02" w:rsidP="004B1A02">
      <w:pPr>
        <w:rPr>
          <w:rFonts w:ascii="Times" w:eastAsia="Times New Roman" w:hAnsi="Times" w:cs="Times New Roman"/>
          <w:sz w:val="20"/>
          <w:szCs w:val="20"/>
        </w:rPr>
      </w:pPr>
      <w:r w:rsidRPr="004B1A02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6CA3639A" w14:textId="77777777" w:rsidR="004B1A02" w:rsidRDefault="004B1A02" w:rsidP="004B1A02">
      <w:pPr>
        <w:shd w:val="clear" w:color="auto" w:fill="FFFFFF"/>
        <w:spacing w:after="150" w:line="5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</w:pPr>
    </w:p>
    <w:p w14:paraId="5330FC63" w14:textId="77777777" w:rsidR="004B1A02" w:rsidRDefault="004B1A02" w:rsidP="004B1A02">
      <w:pPr>
        <w:shd w:val="clear" w:color="auto" w:fill="FFFFFF"/>
        <w:spacing w:after="150" w:line="5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</w:pPr>
    </w:p>
    <w:p w14:paraId="194F3C1B" w14:textId="77777777" w:rsidR="004B1A02" w:rsidRPr="004B1A02" w:rsidRDefault="004B1A02" w:rsidP="004B1A02">
      <w:pPr>
        <w:shd w:val="clear" w:color="auto" w:fill="FFFFFF"/>
        <w:spacing w:after="150" w:line="5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</w:pPr>
      <w:proofErr w:type="spellStart"/>
      <w:r w:rsidRPr="004B1A02"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  <w:t>Operation</w:t>
      </w:r>
      <w:proofErr w:type="spellEnd"/>
      <w:r w:rsidRPr="004B1A02"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  <w:t xml:space="preserve"> Love: A Business That </w:t>
      </w:r>
      <w:proofErr w:type="spellStart"/>
      <w:r w:rsidRPr="004B1A02"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  <w:t>Provides</w:t>
      </w:r>
      <w:proofErr w:type="spellEnd"/>
      <w:r w:rsidRPr="004B1A02"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  <w:t xml:space="preserve"> Places for People to </w:t>
      </w:r>
      <w:proofErr w:type="spellStart"/>
      <w:r w:rsidRPr="004B1A02"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  <w:t>Flourish</w:t>
      </w:r>
      <w:proofErr w:type="spellEnd"/>
    </w:p>
    <w:p w14:paraId="0FC19EFE" w14:textId="77777777" w:rsidR="004B1A02" w:rsidRDefault="004B1A02" w:rsidP="004B1A02">
      <w:pPr>
        <w:shd w:val="clear" w:color="auto" w:fill="FFFFFF"/>
        <w:spacing w:line="315" w:lineRule="atLeast"/>
        <w:textAlignment w:val="baseline"/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</w:pPr>
    </w:p>
    <w:p w14:paraId="11FD3F2F" w14:textId="77777777" w:rsidR="004B1A02" w:rsidRDefault="004B1A02" w:rsidP="004B1A02">
      <w:pPr>
        <w:shd w:val="clear" w:color="auto" w:fill="FFFFFF"/>
        <w:spacing w:line="315" w:lineRule="atLeast"/>
        <w:textAlignment w:val="baseline"/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</w:pPr>
    </w:p>
    <w:p w14:paraId="3B6D976F" w14:textId="77777777" w:rsidR="004B1A02" w:rsidRDefault="004B1A02" w:rsidP="004B1A02">
      <w:pPr>
        <w:shd w:val="clear" w:color="auto" w:fill="FFFFFF"/>
        <w:spacing w:line="315" w:lineRule="atLeast"/>
        <w:textAlignment w:val="baseline"/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</w:pPr>
    </w:p>
    <w:p w14:paraId="7657615A" w14:textId="77777777" w:rsidR="004B1A02" w:rsidRPr="004B1A02" w:rsidRDefault="004B1A02" w:rsidP="004B1A02">
      <w:pPr>
        <w:shd w:val="clear" w:color="auto" w:fill="FFFFFF"/>
        <w:spacing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proofErr w:type="spellStart"/>
      <w:proofErr w:type="gramStart"/>
      <w:r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>c</w:t>
      </w:r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>o-</w:t>
      </w:r>
      <w:proofErr w:type="gramEnd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>authored</w:t>
      </w:r>
      <w:proofErr w:type="spellEnd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 xml:space="preserve"> by Nancy </w:t>
      </w:r>
      <w:proofErr w:type="spellStart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>Yeang</w:t>
      </w:r>
      <w:proofErr w:type="spellEnd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 xml:space="preserve">, staff </w:t>
      </w:r>
      <w:proofErr w:type="spellStart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>writer</w:t>
      </w:r>
      <w:proofErr w:type="spellEnd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>at</w:t>
      </w:r>
      <w:proofErr w:type="spellEnd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 xml:space="preserve"> Round Table </w:t>
      </w:r>
      <w:proofErr w:type="spellStart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>Companies</w:t>
      </w:r>
      <w:proofErr w:type="spellEnd"/>
      <w:r w:rsidRPr="004B1A02">
        <w:rPr>
          <w:rFonts w:ascii="Georgia" w:hAnsi="Georgia" w:cs="Times New Roman"/>
          <w:i/>
          <w:iCs/>
          <w:color w:val="333333"/>
          <w:sz w:val="23"/>
          <w:szCs w:val="23"/>
          <w:bdr w:val="none" w:sz="0" w:space="0" w:color="auto" w:frame="1"/>
        </w:rPr>
        <w:t>.</w:t>
      </w:r>
    </w:p>
    <w:p w14:paraId="113EA658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How do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you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operationalize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love? How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do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thousand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things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day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order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great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? How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those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thousand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things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needs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do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demonstrations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love?</w:t>
      </w:r>
    </w:p>
    <w:p w14:paraId="2B804022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I met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Ungard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Chief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Operating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Officer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Conscious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Capital CEO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Summit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Austin last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October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Bryan poses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questions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discussing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value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Decurion's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employees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, or "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members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" as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prefer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call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them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owns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manages an impressive portfolio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companies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includes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ArcLight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Cinemas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Pacific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Theatres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</w:t>
      </w:r>
    </w:p>
    <w:p w14:paraId="72291ABC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Rather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identifying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itself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with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success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companies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under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arms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focuses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on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personal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success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each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member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alongside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monetary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value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companies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create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The question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corporation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exists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more important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businesses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partake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in, and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companies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own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manage are "expressions of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purpose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."</w:t>
      </w:r>
    </w:p>
    <w:p w14:paraId="2DF39BF4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"If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somebody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asks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I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answer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only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are in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movie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theatre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real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estate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or senior living business first,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 have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missed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opportunity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because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not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primary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about,"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said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 "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really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do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provide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places for people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flourish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."</w:t>
      </w:r>
    </w:p>
    <w:p w14:paraId="75B2AAA4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used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reject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idea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businesses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safe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place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people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could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on 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level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previous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occupational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titles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include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partner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consultant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lastRenderedPageBreak/>
        <w:t>project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manager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other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companies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but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suspected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business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was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"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inherently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corrupt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"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structures for profit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ownership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going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wrong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direction.</w:t>
      </w:r>
    </w:p>
    <w:p w14:paraId="62494EF6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"I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had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been on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path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real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inquiry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whole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deep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integrity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with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fullness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am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experiencing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?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possible?"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said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 "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Quite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frankly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before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role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I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had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come to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belief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wholeness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fullness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couldn't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show up in business."</w:t>
      </w:r>
    </w:p>
    <w:p w14:paraId="31671719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opinions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changed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came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across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defined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flourishing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wholeness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each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member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-- concepts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felt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lacking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organizations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was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part of.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Through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learned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while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most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the business world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wasn't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focused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nurturing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development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didn't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structure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thrive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within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didn't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exist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</w:t>
      </w:r>
    </w:p>
    <w:p w14:paraId="5AEDEADA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>"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are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facing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time of disruption and change,"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said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"Social,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economic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ecological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spiritual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realms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are all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showing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signs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disruption and chaos. It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human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organizations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all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realms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are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struggling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figure out how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meet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vastly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more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complex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world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current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playbooks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aren't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enough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."</w:t>
      </w:r>
    </w:p>
    <w:p w14:paraId="7457A60D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wasn't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only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person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who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felt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strain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not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fitting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with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traditional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business culture.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employs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about 1,100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members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describes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work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ethic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as "intense." But for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each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member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experiences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are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rewarding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despite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difficulty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wouldn't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trade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those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opportunities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because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the life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changing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lessons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they've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learned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same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time,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not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aim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employee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retention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instead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adheres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a maximum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benefit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model, and not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only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economic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sense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</w:t>
      </w:r>
    </w:p>
    <w:p w14:paraId="618A4066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"I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honestly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believe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period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time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each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member's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journey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life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intersects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with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Decurion's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journey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in life,"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said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 "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time for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those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paths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part I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resist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."</w:t>
      </w:r>
    </w:p>
    <w:p w14:paraId="0FD576AE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Decurion's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culture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seems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like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personal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development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incubator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empowers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each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who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wouldn't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settle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a place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within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traditional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business structure.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platform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cultivating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flourishing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environment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arises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from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incorporating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love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into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Decurion's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work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operations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explained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two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structures of how love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personal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works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within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business.</w:t>
      </w:r>
    </w:p>
    <w:p w14:paraId="0B369ABA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The first model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defines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love in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order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fully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catch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possibilities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flourish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:</w:t>
      </w:r>
    </w:p>
    <w:p w14:paraId="48DA76CF" w14:textId="77777777" w:rsidR="004B1A02" w:rsidRPr="004B1A02" w:rsidRDefault="004B1A02" w:rsidP="004B1A02">
      <w:pPr>
        <w:numPr>
          <w:ilvl w:val="0"/>
          <w:numId w:val="1"/>
        </w:numPr>
        <w:shd w:val="clear" w:color="auto" w:fill="FFFFFF"/>
        <w:spacing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Love and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flourishing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deals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with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wholeness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and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growth</w:t>
      </w:r>
      <w:proofErr w:type="spellEnd"/>
    </w:p>
    <w:p w14:paraId="000CC79B" w14:textId="77777777" w:rsidR="004B1A02" w:rsidRPr="004B1A02" w:rsidRDefault="004B1A02" w:rsidP="004B1A02">
      <w:pPr>
        <w:numPr>
          <w:ilvl w:val="0"/>
          <w:numId w:val="1"/>
        </w:numPr>
        <w:shd w:val="clear" w:color="auto" w:fill="FFFFFF"/>
        <w:spacing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Love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behavior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, not a feeling</w:t>
      </w:r>
    </w:p>
    <w:p w14:paraId="05524813" w14:textId="77777777" w:rsidR="004B1A02" w:rsidRPr="004B1A02" w:rsidRDefault="004B1A02" w:rsidP="004B1A02">
      <w:pPr>
        <w:numPr>
          <w:ilvl w:val="0"/>
          <w:numId w:val="1"/>
        </w:numPr>
        <w:shd w:val="clear" w:color="auto" w:fill="FFFFFF"/>
        <w:spacing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Love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having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honesty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and the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integrity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present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in the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now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rather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than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you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want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going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on right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now</w:t>
      </w:r>
      <w:proofErr w:type="spellEnd"/>
    </w:p>
    <w:p w14:paraId="40A3AE50" w14:textId="77777777" w:rsidR="004B1A02" w:rsidRPr="004B1A02" w:rsidRDefault="004B1A02" w:rsidP="004B1A02">
      <w:pPr>
        <w:numPr>
          <w:ilvl w:val="0"/>
          <w:numId w:val="1"/>
        </w:numPr>
        <w:shd w:val="clear" w:color="auto" w:fill="FFFFFF"/>
        <w:spacing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Love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part of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being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loving</w:t>
      </w:r>
      <w:proofErr w:type="spellEnd"/>
    </w:p>
    <w:p w14:paraId="6262F70A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used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former Hanover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Insurance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President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Bill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O'Brien's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definition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love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elaborate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on the model: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predisposition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toward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helping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another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person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become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complete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In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order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person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feel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whole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must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human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community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support and challenge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each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Love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 action, and not a feeling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strikes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It deals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with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each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person's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reality in the moment, no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matter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how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difficult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may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face,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who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you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are, no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matter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different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roles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you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have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home or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work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remains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same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</w:t>
      </w:r>
    </w:p>
    <w:p w14:paraId="09AC294E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>"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flourish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?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them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complete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today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well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into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their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full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potential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?"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said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 "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Those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exact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same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questions are crucial questions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ask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about a business.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a business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flourish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?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complete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today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?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mean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into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its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full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potential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?"</w:t>
      </w:r>
    </w:p>
    <w:p w14:paraId="2CB953AE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By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asking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all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these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questions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while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having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definitions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of love in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mind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companies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are able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bypass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traditional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business model and look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their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operations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on 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organizational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market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level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while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same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time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paying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attention on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individual's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</w:t>
      </w:r>
    </w:p>
    <w:p w14:paraId="5CCBF27B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The second part of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Decurion's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structure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creates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environment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allows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the maximum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potential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for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growth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:</w:t>
      </w:r>
    </w:p>
    <w:p w14:paraId="17224256" w14:textId="77777777" w:rsidR="004B1A02" w:rsidRPr="004B1A02" w:rsidRDefault="004B1A02" w:rsidP="004B1A02">
      <w:pPr>
        <w:numPr>
          <w:ilvl w:val="0"/>
          <w:numId w:val="2"/>
        </w:numPr>
        <w:shd w:val="clear" w:color="auto" w:fill="FFFFFF"/>
        <w:spacing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People are not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only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a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means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, but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also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ends in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themselves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.</w:t>
      </w:r>
    </w:p>
    <w:p w14:paraId="18579511" w14:textId="77777777" w:rsidR="004B1A02" w:rsidRPr="004B1A02" w:rsidRDefault="004B1A02" w:rsidP="004B1A02">
      <w:pPr>
        <w:numPr>
          <w:ilvl w:val="0"/>
          <w:numId w:val="2"/>
        </w:numPr>
        <w:shd w:val="clear" w:color="auto" w:fill="FFFFFF"/>
        <w:spacing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Individuals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and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communities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naturally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develop</w:t>
      </w:r>
      <w:proofErr w:type="spellEnd"/>
    </w:p>
    <w:p w14:paraId="72FE6D03" w14:textId="77777777" w:rsidR="004B1A02" w:rsidRPr="004B1A02" w:rsidRDefault="004B1A02" w:rsidP="004B1A02">
      <w:pPr>
        <w:numPr>
          <w:ilvl w:val="0"/>
          <w:numId w:val="2"/>
        </w:numPr>
        <w:shd w:val="clear" w:color="auto" w:fill="FFFFFF"/>
        <w:spacing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All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work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eastAsia="Times New Roman" w:hAnsi="Georgia" w:cs="Times New Roman"/>
          <w:color w:val="333333"/>
          <w:sz w:val="23"/>
          <w:szCs w:val="23"/>
        </w:rPr>
        <w:t>meaningful</w:t>
      </w:r>
      <w:proofErr w:type="spellEnd"/>
    </w:p>
    <w:p w14:paraId="25A90301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Pursuing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human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development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profitability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emerges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as one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;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nothing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extra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required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</w:t>
      </w:r>
    </w:p>
    <w:p w14:paraId="5FE4FB07" w14:textId="77777777" w:rsidR="004B1A02" w:rsidRPr="004B1A02" w:rsidRDefault="004B1A02" w:rsidP="004B1A02">
      <w:pPr>
        <w:shd w:val="clear" w:color="auto" w:fill="FFFFFF"/>
        <w:spacing w:after="225" w:line="315" w:lineRule="atLeast"/>
        <w:textAlignment w:val="baseline"/>
        <w:rPr>
          <w:rFonts w:ascii="Georgia" w:hAnsi="Georgia" w:cs="Times New Roman"/>
          <w:color w:val="333333"/>
          <w:sz w:val="23"/>
          <w:szCs w:val="23"/>
        </w:rPr>
      </w:pPr>
      <w:r w:rsidRPr="004B1A02">
        <w:rPr>
          <w:rFonts w:ascii="Georgia" w:hAnsi="Georgia" w:cs="Times New Roman"/>
          <w:color w:val="333333"/>
          <w:sz w:val="23"/>
          <w:szCs w:val="23"/>
        </w:rPr>
        <w:t xml:space="preserve">"There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is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structure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where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having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 business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flourish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allow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both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people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within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business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flourish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and the people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the businesses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touch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to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flourish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," Bryan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said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. "The business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results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are important and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can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be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used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so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that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I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don't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 xml:space="preserve"> compromise how I live for the business </w:t>
      </w:r>
      <w:proofErr w:type="spellStart"/>
      <w:r w:rsidRPr="004B1A02">
        <w:rPr>
          <w:rFonts w:ascii="Georgia" w:hAnsi="Georgia" w:cs="Times New Roman"/>
          <w:color w:val="333333"/>
          <w:sz w:val="23"/>
          <w:szCs w:val="23"/>
        </w:rPr>
        <w:t>results</w:t>
      </w:r>
      <w:proofErr w:type="spellEnd"/>
      <w:r w:rsidRPr="004B1A02">
        <w:rPr>
          <w:rFonts w:ascii="Georgia" w:hAnsi="Georgia" w:cs="Times New Roman"/>
          <w:color w:val="333333"/>
          <w:sz w:val="23"/>
          <w:szCs w:val="23"/>
        </w:rPr>
        <w:t>."</w:t>
      </w:r>
    </w:p>
    <w:p w14:paraId="6E7F2830" w14:textId="77777777" w:rsidR="004B1A02" w:rsidRPr="004B1A02" w:rsidRDefault="004B1A02" w:rsidP="004B1A02">
      <w:p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proofErr w:type="spellStart"/>
      <w:r w:rsidRPr="004B1A02">
        <w:rPr>
          <w:rFonts w:ascii="Georgia" w:hAnsi="Georgia" w:cs="Arial"/>
          <w:b/>
          <w:bCs/>
          <w:color w:val="222222"/>
          <w:sz w:val="23"/>
          <w:szCs w:val="23"/>
          <w:bdr w:val="none" w:sz="0" w:space="0" w:color="auto" w:frame="1"/>
        </w:rPr>
        <w:t>Follow</w:t>
      </w:r>
      <w:proofErr w:type="spellEnd"/>
      <w:r w:rsidRPr="004B1A02">
        <w:rPr>
          <w:rFonts w:ascii="Georgia" w:hAnsi="Georgia" w:cs="Arial"/>
          <w:b/>
          <w:bCs/>
          <w:color w:val="222222"/>
          <w:sz w:val="23"/>
          <w:szCs w:val="23"/>
          <w:bdr w:val="none" w:sz="0" w:space="0" w:color="auto" w:frame="1"/>
        </w:rPr>
        <w:t xml:space="preserve"> Corey Blake on </w:t>
      </w:r>
      <w:proofErr w:type="spellStart"/>
      <w:r w:rsidRPr="004B1A02">
        <w:rPr>
          <w:rFonts w:ascii="Georgia" w:hAnsi="Georgia" w:cs="Arial"/>
          <w:b/>
          <w:bCs/>
          <w:color w:val="222222"/>
          <w:sz w:val="23"/>
          <w:szCs w:val="23"/>
          <w:bdr w:val="none" w:sz="0" w:space="0" w:color="auto" w:frame="1"/>
        </w:rPr>
        <w:t>Twitter</w:t>
      </w:r>
      <w:proofErr w:type="spellEnd"/>
      <w:r w:rsidRPr="004B1A02">
        <w:rPr>
          <w:rFonts w:ascii="Georgia" w:hAnsi="Georgia" w:cs="Arial"/>
          <w:b/>
          <w:bCs/>
          <w:color w:val="222222"/>
          <w:sz w:val="23"/>
          <w:szCs w:val="23"/>
          <w:bdr w:val="none" w:sz="0" w:space="0" w:color="auto" w:frame="1"/>
        </w:rPr>
        <w:t>: </w:t>
      </w:r>
      <w:r w:rsidRPr="004B1A02">
        <w:rPr>
          <w:rFonts w:ascii="Georgia" w:hAnsi="Georgia" w:cs="Arial"/>
          <w:b/>
          <w:bCs/>
          <w:color w:val="222222"/>
          <w:sz w:val="23"/>
          <w:szCs w:val="23"/>
          <w:bdr w:val="none" w:sz="0" w:space="0" w:color="auto" w:frame="1"/>
        </w:rPr>
        <w:fldChar w:fldCharType="begin"/>
      </w:r>
      <w:r w:rsidRPr="004B1A02">
        <w:rPr>
          <w:rFonts w:ascii="Georgia" w:hAnsi="Georgia" w:cs="Arial"/>
          <w:b/>
          <w:bCs/>
          <w:color w:val="222222"/>
          <w:sz w:val="23"/>
          <w:szCs w:val="23"/>
          <w:bdr w:val="none" w:sz="0" w:space="0" w:color="auto" w:frame="1"/>
        </w:rPr>
        <w:instrText xml:space="preserve"> HYPERLINK "http://www.twitter.com/CoreyBlake9000" \t "_blank" </w:instrText>
      </w:r>
      <w:r w:rsidRPr="004B1A02">
        <w:rPr>
          <w:rFonts w:ascii="Georgia" w:hAnsi="Georgia" w:cs="Arial"/>
          <w:b/>
          <w:bCs/>
          <w:color w:val="222222"/>
          <w:sz w:val="23"/>
          <w:szCs w:val="23"/>
          <w:bdr w:val="none" w:sz="0" w:space="0" w:color="auto" w:frame="1"/>
        </w:rPr>
      </w:r>
      <w:r w:rsidRPr="004B1A02">
        <w:rPr>
          <w:rFonts w:ascii="Georgia" w:hAnsi="Georgia" w:cs="Arial"/>
          <w:b/>
          <w:bCs/>
          <w:color w:val="222222"/>
          <w:sz w:val="23"/>
          <w:szCs w:val="23"/>
          <w:bdr w:val="none" w:sz="0" w:space="0" w:color="auto" w:frame="1"/>
        </w:rPr>
        <w:fldChar w:fldCharType="separate"/>
      </w:r>
      <w:r w:rsidRPr="004B1A02">
        <w:rPr>
          <w:rFonts w:ascii="Georgia" w:hAnsi="Georgia" w:cs="Arial"/>
          <w:b/>
          <w:bCs/>
          <w:color w:val="683DB9"/>
          <w:sz w:val="23"/>
          <w:szCs w:val="23"/>
          <w:u w:val="single"/>
          <w:bdr w:val="none" w:sz="0" w:space="0" w:color="auto" w:frame="1"/>
        </w:rPr>
        <w:t>www.twitter.com/</w:t>
      </w:r>
      <w:r w:rsidRPr="004B1A02">
        <w:rPr>
          <w:rFonts w:ascii="Georgia" w:hAnsi="Georgia" w:cs="Arial"/>
          <w:b/>
          <w:bCs/>
          <w:color w:val="222222"/>
          <w:sz w:val="23"/>
          <w:szCs w:val="23"/>
          <w:bdr w:val="none" w:sz="0" w:space="0" w:color="auto" w:frame="1"/>
        </w:rPr>
        <w:fldChar w:fldCharType="end"/>
      </w:r>
    </w:p>
    <w:p w14:paraId="1F35A1D1" w14:textId="77777777" w:rsidR="00A74249" w:rsidRDefault="00A74249"/>
    <w:sectPr w:rsidR="00A74249" w:rsidSect="00A742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1DD"/>
    <w:multiLevelType w:val="multilevel"/>
    <w:tmpl w:val="0EA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41827"/>
    <w:multiLevelType w:val="multilevel"/>
    <w:tmpl w:val="703E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2"/>
    <w:rsid w:val="004B1A02"/>
    <w:rsid w:val="007E65BF"/>
    <w:rsid w:val="00A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E2A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1A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4B1A02"/>
    <w:rPr>
      <w:i/>
      <w:iCs/>
    </w:rPr>
  </w:style>
  <w:style w:type="character" w:customStyle="1" w:styleId="apple-converted-space">
    <w:name w:val="apple-converted-space"/>
    <w:basedOn w:val="Policepardfaut"/>
    <w:rsid w:val="004B1A02"/>
  </w:style>
  <w:style w:type="character" w:styleId="Lienhypertexte">
    <w:name w:val="Hyperlink"/>
    <w:basedOn w:val="Policepardfaut"/>
    <w:uiPriority w:val="99"/>
    <w:unhideWhenUsed/>
    <w:rsid w:val="004B1A0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1A02"/>
    <w:rPr>
      <w:rFonts w:ascii="Times" w:hAnsi="Times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A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1A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4B1A02"/>
    <w:rPr>
      <w:i/>
      <w:iCs/>
    </w:rPr>
  </w:style>
  <w:style w:type="character" w:customStyle="1" w:styleId="apple-converted-space">
    <w:name w:val="apple-converted-space"/>
    <w:basedOn w:val="Policepardfaut"/>
    <w:rsid w:val="004B1A02"/>
  </w:style>
  <w:style w:type="character" w:styleId="Lienhypertexte">
    <w:name w:val="Hyperlink"/>
    <w:basedOn w:val="Policepardfaut"/>
    <w:uiPriority w:val="99"/>
    <w:unhideWhenUsed/>
    <w:rsid w:val="004B1A0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1A02"/>
    <w:rPr>
      <w:rFonts w:ascii="Times" w:hAnsi="Times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A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uffingtonpost.com/business/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5499</Characters>
  <Application>Microsoft Macintosh Word</Application>
  <DocSecurity>0</DocSecurity>
  <Lines>45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Collignon</dc:creator>
  <cp:keywords/>
  <dc:description/>
  <cp:lastModifiedBy>Etienne Collignon</cp:lastModifiedBy>
  <cp:revision>2</cp:revision>
  <cp:lastPrinted>2015-04-09T16:34:00Z</cp:lastPrinted>
  <dcterms:created xsi:type="dcterms:W3CDTF">2015-04-09T16:34:00Z</dcterms:created>
  <dcterms:modified xsi:type="dcterms:W3CDTF">2015-04-09T16:34:00Z</dcterms:modified>
</cp:coreProperties>
</file>